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B7DB9" w14:textId="77777777" w:rsidR="00B35D73" w:rsidRDefault="00B35D73" w:rsidP="00B35D73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007316BA" w14:textId="77777777" w:rsidR="00B35D73" w:rsidRDefault="00B35D73" w:rsidP="00B35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«Кырменская основная общеобразовательная школа </w:t>
      </w:r>
    </w:p>
    <w:p w14:paraId="5A3B7C11" w14:textId="77777777" w:rsidR="00B35D73" w:rsidRDefault="00B35D73" w:rsidP="00B35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Героя Советского Союза  Борсоева В.Б.»</w:t>
      </w:r>
    </w:p>
    <w:p w14:paraId="29DB5224" w14:textId="4F732079" w:rsidR="00DC7350" w:rsidRDefault="00DB0FCF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DB0FCF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DB0FCF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DB0FCF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DB0FCF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DB0FCF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начального </w:t>
            </w:r>
            <w:r>
              <w:rPr>
                <w:color w:val="333333"/>
                <w:sz w:val="24"/>
              </w:rPr>
              <w:t>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DB0FC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DB0FC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</w:t>
            </w:r>
            <w:r>
              <w:rPr>
                <w:sz w:val="24"/>
              </w:rPr>
              <w:t>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DB0FC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</w:t>
            </w:r>
            <w:r>
              <w:rPr>
                <w:sz w:val="24"/>
              </w:rPr>
              <w:t>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DB0FC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DB0FC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DB0FC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DB0FCF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</w:t>
            </w:r>
            <w:r>
              <w:rPr>
                <w:sz w:val="24"/>
              </w:rPr>
              <w:t>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DB0FCF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</w:t>
            </w:r>
            <w:r>
              <w:rPr>
                <w:sz w:val="24"/>
              </w:rPr>
              <w:t xml:space="preserve">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</w:t>
            </w:r>
            <w:r>
              <w:rPr>
                <w:sz w:val="24"/>
              </w:rPr>
              <w:t xml:space="preserve">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DB0FCF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DB0FC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DB0FC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DB0FC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DB0FC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DB0FC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DB0FC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DB0FCF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DB0FCF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DB0FC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DB0FC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DB0FC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DB0FC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DB0F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DB0FC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DB0FC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DB0FC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рабочей программы учебного предмета </w:t>
            </w:r>
            <w:r>
              <w:rPr>
                <w:sz w:val="24"/>
              </w:rPr>
              <w:t>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z w:val="24"/>
              </w:rPr>
              <w:t xml:space="preserve">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5CE7E49C" w:rsidR="00DC7350" w:rsidRDefault="00DB0FC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 w:rsidR="00A5746F">
              <w:rPr>
                <w:spacing w:val="-2"/>
                <w:sz w:val="24"/>
              </w:rPr>
              <w:t>339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8285869" w:rsidR="00DC7350" w:rsidRDefault="00DB0FC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5746F"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5746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27774583" w:rsidR="00DC7350" w:rsidRDefault="00DB0FC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5746F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5746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359E0899" w:rsidR="00DC7350" w:rsidRDefault="00DB0FC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5746F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5746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0008B9A8" w:rsidR="00DC7350" w:rsidRDefault="00DB0FC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5746F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5746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DB0FCF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DB0FCF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 xml:space="preserve">1.1.1.4.1.1.1.- </w:t>
            </w:r>
            <w:r>
              <w:rPr>
                <w:i/>
                <w:sz w:val="24"/>
              </w:rPr>
              <w:t>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DB0FC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начальных математических знаний — понимание </w:t>
            </w:r>
            <w:r>
              <w:rPr>
                <w:sz w:val="24"/>
              </w:rPr>
              <w:t>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DB0FC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z w:val="24"/>
              </w:rPr>
              <w:t>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</w:t>
            </w:r>
            <w:r>
              <w:rPr>
                <w:sz w:val="24"/>
              </w:rPr>
              <w:t>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DB0FC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</w:t>
            </w:r>
            <w:r>
              <w:rPr>
                <w:sz w:val="24"/>
              </w:rPr>
              <w:t>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DB0FC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</w:t>
            </w:r>
            <w:r>
              <w:rPr>
                <w:sz w:val="24"/>
              </w:rPr>
              <w:t>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</w:t>
            </w:r>
            <w:r>
              <w:rPr>
                <w:sz w:val="24"/>
              </w:rPr>
              <w:t>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DB0FC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DB0FC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DB0FC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DB0FC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DB0FC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DB0FC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8208E" w14:paraId="7DFC550D" w14:textId="77777777">
        <w:trPr>
          <w:trHeight w:val="7460"/>
        </w:trPr>
        <w:tc>
          <w:tcPr>
            <w:tcW w:w="2405" w:type="dxa"/>
          </w:tcPr>
          <w:p w14:paraId="5476E9F8" w14:textId="77777777" w:rsidR="0008208E" w:rsidRDefault="0008208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Родной язык (бурятский)</w:t>
            </w:r>
          </w:p>
          <w:p w14:paraId="24A0D816" w14:textId="6C062B87" w:rsidR="0008208E" w:rsidRDefault="0008208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Родная литература (бурятская)</w:t>
            </w:r>
          </w:p>
        </w:tc>
        <w:tc>
          <w:tcPr>
            <w:tcW w:w="13327" w:type="dxa"/>
          </w:tcPr>
          <w:p w14:paraId="50C9A790" w14:textId="77777777" w:rsidR="0008208E" w:rsidRDefault="0008208E" w:rsidP="0008208E">
            <w:pPr>
              <w:ind w:left="206" w:right="105"/>
            </w:pPr>
            <w:r>
              <w:t xml:space="preserve">Рабочая программа учебного предмета «Родной (бурятский) язык» составлена в соответствии с требованиями ФГОС начального общего образования во 2-4 классах, требованиями обновленного ФГОС второго поколения начального общего образования в 1 классе; примерной основной образовательной программой начального общего образования. </w:t>
            </w:r>
          </w:p>
          <w:p w14:paraId="25828947" w14:textId="21034E43" w:rsidR="0008208E" w:rsidRDefault="0008208E" w:rsidP="0008208E">
            <w:pPr>
              <w:ind w:left="206" w:right="105"/>
            </w:pPr>
            <w:r>
              <w:t xml:space="preserve">За основу составления рабочей программы взята авторская программа Р.С. Дылыковой, Т.Б. Базаргуруевой, Д.Б. Дугаровой,  по родному (бурятскому) языку начальной общеобразовательной школы с бурятским языком обучения для 1-4 классов Улан-Удэ: издательство «Бэлиг». Цель изучения: приобретение </w:t>
            </w:r>
            <w:r>
              <w:tab/>
              <w:t xml:space="preserve">младшими </w:t>
            </w:r>
            <w:r>
              <w:tab/>
              <w:t xml:space="preserve">школьниками </w:t>
            </w:r>
            <w:r>
              <w:tab/>
              <w:t>первоначальных представлений о многообразии языков и культур на территории Российской Федерации, о языке как одной из главных духовно- нравственных ценностей народа; понимание роли языка как основного средства общения; осознание значения бурятского языка как национального языка; понимание роли бурятского языка как языка межнационального общения; осознание правильной устной и письменной речи как показателя общей культуры человека; — овладение основными видами речевой деятельности на основе первоначальных представлений о нормах современного бурятского литературного языка: аудированием, говорением, чтением, письмом; — овладение первоначальными научными представлениями о системе бурятского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бурятского литературного языка (орфоэпических, лексических, грамматических, орфографических, пунктуационных) и речевого этикета; —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14:paraId="632E1614" w14:textId="1BD926E9" w:rsidR="0008208E" w:rsidRDefault="0008208E" w:rsidP="0008208E">
            <w:pPr>
              <w:ind w:left="206" w:right="105"/>
            </w:pPr>
            <w:r>
              <w:t xml:space="preserve"> УМК:</w:t>
            </w:r>
          </w:p>
          <w:p w14:paraId="1E4C98A6" w14:textId="77777777" w:rsidR="0008208E" w:rsidRDefault="0008208E" w:rsidP="0008208E">
            <w:pPr>
              <w:spacing w:line="251" w:lineRule="auto"/>
              <w:ind w:left="106"/>
            </w:pPr>
            <w:r>
              <w:t xml:space="preserve"> «Узэглэл». </w:t>
            </w:r>
            <w:r>
              <w:tab/>
              <w:t xml:space="preserve">1кл. В 2 ч. </w:t>
            </w:r>
            <w:r>
              <w:tab/>
              <w:t xml:space="preserve">Учебник. </w:t>
            </w:r>
            <w:r w:rsidRPr="0008208E">
              <w:t>Г-Х. Ц. Гунжитова, Р.С.Дылыкова</w:t>
            </w:r>
          </w:p>
          <w:p w14:paraId="7B88E4BA" w14:textId="77777777" w:rsidR="0008208E" w:rsidRDefault="0008208E" w:rsidP="0008208E">
            <w:pPr>
              <w:spacing w:after="40" w:line="259" w:lineRule="auto"/>
              <w:ind w:left="106"/>
            </w:pPr>
            <w:r>
              <w:t xml:space="preserve">Улан-Удэ. Издательство: “Бэлиг” </w:t>
            </w:r>
          </w:p>
          <w:p w14:paraId="4DBBBE43" w14:textId="77777777" w:rsidR="0008208E" w:rsidRDefault="0008208E" w:rsidP="0008208E">
            <w:pPr>
              <w:tabs>
                <w:tab w:val="center" w:pos="2726"/>
                <w:tab w:val="center" w:pos="4702"/>
              </w:tabs>
              <w:spacing w:after="10" w:line="259" w:lineRule="auto"/>
            </w:pPr>
            <w:r>
              <w:t xml:space="preserve">«Буряад хэлэн». </w:t>
            </w:r>
            <w:r>
              <w:tab/>
              <w:t xml:space="preserve">2 кл. </w:t>
            </w:r>
            <w:r>
              <w:tab/>
              <w:t xml:space="preserve">Учебник </w:t>
            </w:r>
            <w:r w:rsidRPr="0008208E">
              <w:t>Г-Х. Ц. Гунжитова, Р.С.Дылыкова</w:t>
            </w:r>
            <w:r>
              <w:t xml:space="preserve"> </w:t>
            </w:r>
          </w:p>
          <w:p w14:paraId="367EF292" w14:textId="77777777" w:rsidR="0008208E" w:rsidRDefault="0008208E" w:rsidP="0008208E">
            <w:pPr>
              <w:spacing w:after="40" w:line="259" w:lineRule="auto"/>
            </w:pPr>
            <w:r>
              <w:t xml:space="preserve"> Улан-Удэ, Издательство: “Бэлиг”. </w:t>
            </w:r>
          </w:p>
          <w:p w14:paraId="3F2CA9E6" w14:textId="77777777" w:rsidR="0008208E" w:rsidRDefault="0008208E" w:rsidP="0008208E">
            <w:pPr>
              <w:tabs>
                <w:tab w:val="center" w:pos="2645"/>
                <w:tab w:val="center" w:pos="4718"/>
              </w:tabs>
              <w:spacing w:after="5" w:line="259" w:lineRule="auto"/>
            </w:pPr>
            <w:r>
              <w:t xml:space="preserve">«Буряад хэлэн». </w:t>
            </w:r>
            <w:r>
              <w:tab/>
              <w:t xml:space="preserve">3 кл. </w:t>
            </w:r>
            <w:r>
              <w:tab/>
              <w:t xml:space="preserve">Учебник. Р.С. Дылыкова, Т.Б. </w:t>
            </w:r>
          </w:p>
          <w:p w14:paraId="2F7EB4BF" w14:textId="77777777" w:rsidR="0008208E" w:rsidRDefault="0008208E" w:rsidP="0008208E">
            <w:pPr>
              <w:spacing w:after="5" w:line="259" w:lineRule="auto"/>
              <w:ind w:left="106"/>
            </w:pPr>
            <w:r>
              <w:t xml:space="preserve">Базаргуруева, Д.Б. Дугарова </w:t>
            </w:r>
          </w:p>
          <w:p w14:paraId="2AE8D536" w14:textId="77777777" w:rsidR="0008208E" w:rsidRDefault="0008208E" w:rsidP="0008208E">
            <w:pPr>
              <w:spacing w:after="37" w:line="259" w:lineRule="auto"/>
              <w:ind w:left="202"/>
            </w:pPr>
            <w:r>
              <w:t xml:space="preserve">Улан-Удэ. Издательство: “Бэлиг” </w:t>
            </w:r>
          </w:p>
          <w:p w14:paraId="41483995" w14:textId="77777777" w:rsidR="0008208E" w:rsidRDefault="0008208E" w:rsidP="0008208E">
            <w:pPr>
              <w:tabs>
                <w:tab w:val="center" w:pos="4309"/>
              </w:tabs>
              <w:spacing w:line="259" w:lineRule="auto"/>
            </w:pPr>
            <w:r>
              <w:t xml:space="preserve">«Буряад хэлэн». </w:t>
            </w:r>
            <w:r>
              <w:tab/>
              <w:t xml:space="preserve">4кл. Учебник. Р.С. Дылыкова, Т.Б. </w:t>
            </w:r>
          </w:p>
          <w:p w14:paraId="0AD5CF1E" w14:textId="77777777" w:rsidR="0008208E" w:rsidRDefault="0008208E" w:rsidP="0008208E">
            <w:pPr>
              <w:spacing w:line="259" w:lineRule="auto"/>
              <w:ind w:left="106"/>
            </w:pPr>
            <w:r>
              <w:t xml:space="preserve">Базаргуруева, Д.Б. Дугарова </w:t>
            </w:r>
          </w:p>
          <w:p w14:paraId="78DD2225" w14:textId="5ED71BB0" w:rsidR="0008208E" w:rsidRDefault="0008208E" w:rsidP="0008208E">
            <w:pPr>
              <w:spacing w:line="259" w:lineRule="auto"/>
            </w:pPr>
            <w:r>
              <w:t>Улан-Удэ. Издательство: “Бэлиг”</w:t>
            </w:r>
          </w:p>
          <w:p w14:paraId="50C3EC19" w14:textId="3489055A" w:rsidR="0008208E" w:rsidRPr="004A1324" w:rsidRDefault="0008208E" w:rsidP="0008208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– 68 ч.</w:t>
            </w:r>
          </w:p>
          <w:p w14:paraId="07454CE8" w14:textId="77777777" w:rsidR="0008208E" w:rsidRDefault="0008208E" w:rsidP="0008208E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Родной язык </w:t>
            </w:r>
            <w:r>
              <w:rPr>
                <w:sz w:val="24"/>
              </w:rPr>
              <w:t>– 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8A4213F" w14:textId="77777777" w:rsidR="0008208E" w:rsidRDefault="0008208E" w:rsidP="0008208E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Родная литература – 34 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B9C33DF" w14:textId="00889B43" w:rsidR="0008208E" w:rsidRPr="004A1324" w:rsidRDefault="0008208E" w:rsidP="0008208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– 68 ч.</w:t>
            </w:r>
          </w:p>
          <w:p w14:paraId="527EBE83" w14:textId="77777777" w:rsidR="0008208E" w:rsidRDefault="0008208E" w:rsidP="0008208E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Родной язык </w:t>
            </w:r>
            <w:r>
              <w:rPr>
                <w:sz w:val="24"/>
              </w:rPr>
              <w:t>– 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35F92E3" w14:textId="77777777" w:rsidR="0008208E" w:rsidRDefault="0008208E" w:rsidP="0008208E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Родная литература – 34 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492EC7F" w14:textId="3F4147AD" w:rsidR="0008208E" w:rsidRPr="004A1324" w:rsidRDefault="0008208E" w:rsidP="0008208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left="86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68 ч.</w:t>
            </w:r>
          </w:p>
          <w:p w14:paraId="7387C2C3" w14:textId="77777777" w:rsidR="0008208E" w:rsidRDefault="0008208E" w:rsidP="0008208E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Родной язык </w:t>
            </w:r>
            <w:r>
              <w:rPr>
                <w:sz w:val="24"/>
              </w:rPr>
              <w:t>– 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47B1FE" w14:textId="77777777" w:rsidR="0008208E" w:rsidRDefault="0008208E" w:rsidP="0008208E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Родная литература – 34 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B84408D" w14:textId="7A8F19A0" w:rsidR="0008208E" w:rsidRPr="004A1324" w:rsidRDefault="0008208E" w:rsidP="0008208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 ч.</w:t>
            </w:r>
            <w:r>
              <w:rPr>
                <w:spacing w:val="-1"/>
                <w:sz w:val="24"/>
              </w:rPr>
              <w:t xml:space="preserve"> </w:t>
            </w:r>
          </w:p>
          <w:p w14:paraId="4BAD54E9" w14:textId="26E0B94D" w:rsidR="0008208E" w:rsidRDefault="0008208E" w:rsidP="0008208E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Родной язык </w:t>
            </w:r>
            <w:r>
              <w:rPr>
                <w:sz w:val="24"/>
              </w:rPr>
              <w:t>– 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98E9524" w14:textId="05F16A0F" w:rsidR="0008208E" w:rsidRDefault="0008208E" w:rsidP="0008208E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Родная литература – 17 часов 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DB0FCF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DB0FC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DB0FCF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DB0FC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развитие умений и навыков применять </w:t>
            </w:r>
            <w:r>
              <w:rPr>
                <w:sz w:val="24"/>
              </w:rPr>
              <w:t>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</w:t>
            </w:r>
            <w:r>
              <w:rPr>
                <w:sz w:val="24"/>
              </w:rPr>
              <w:t>ации;</w:t>
            </w:r>
          </w:p>
          <w:p w14:paraId="588E80DE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DB0FCF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DB0FCF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DB0FC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</w:t>
            </w:r>
            <w:r>
              <w:rPr>
                <w:sz w:val="24"/>
              </w:rPr>
              <w:t>льности”.</w:t>
            </w:r>
          </w:p>
          <w:p w14:paraId="7A8C134C" w14:textId="77777777" w:rsidR="00DC7350" w:rsidRDefault="00DB0FC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DB0FC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E846DA5" w:rsidR="00DC7350" w:rsidRDefault="0008208E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1732171F" w:rsidR="00DC7350" w:rsidRDefault="00DB0FCF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08208E">
              <w:rPr>
                <w:sz w:val="24"/>
              </w:rPr>
              <w:t>английс</w:t>
            </w:r>
            <w:r>
              <w:rPr>
                <w:sz w:val="24"/>
              </w:rPr>
              <w:t>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2B959D06" w:rsidR="00DC7350" w:rsidRDefault="00DB0FCF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8208E">
              <w:rPr>
                <w:sz w:val="24"/>
              </w:rPr>
              <w:t>Английс</w:t>
            </w:r>
            <w:r>
              <w:rPr>
                <w:sz w:val="24"/>
              </w:rPr>
              <w:t>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DB0FC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DB0FC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</w:t>
            </w:r>
            <w:r>
              <w:rPr>
                <w:sz w:val="24"/>
              </w:rPr>
              <w:t xml:space="preserve">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французскому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</w:t>
            </w:r>
            <w:r>
              <w:rPr>
                <w:sz w:val="24"/>
              </w:rPr>
              <w:t>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77777777" w:rsidR="00DC7350" w:rsidRDefault="00DB0FC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DB0FC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DB0FC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DB0FC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DB0FCF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DB0FC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DB0FC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</w:t>
            </w:r>
            <w:r>
              <w:rPr>
                <w:sz w:val="24"/>
              </w:rPr>
              <w:t>ия.</w:t>
            </w:r>
          </w:p>
          <w:p w14:paraId="6D0197A6" w14:textId="77777777" w:rsidR="00DC7350" w:rsidRDefault="00DB0FC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DB0F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DB0F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DB0F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DB0FC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DB0FCF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DB0FCF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DB0FC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DB0FC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DB0FC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DB0FC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 xml:space="preserve">одобрена решением ФУМО по общему образованию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выработанны</w:t>
            </w:r>
            <w:r>
              <w:rPr>
                <w:sz w:val="24"/>
              </w:rPr>
              <w:t xml:space="preserve">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DB0FCF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</w:t>
            </w:r>
            <w:r>
              <w:rPr>
                <w:sz w:val="24"/>
              </w:rPr>
              <w:t>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</w:t>
            </w:r>
            <w:r>
              <w:rPr>
                <w:sz w:val="24"/>
              </w:rPr>
              <w:t>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DB0FC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DB0FC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DB0FC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DB0FC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DB0FC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DB0FCF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DB0FC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DB0FC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DB0FC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</w:t>
            </w:r>
            <w:r>
              <w:rPr>
                <w:sz w:val="24"/>
              </w:rPr>
              <w:t>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DB0FC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DB0FC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DB0FC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DB0FC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DB0FC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DB0FC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DB0FC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DB0FC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DB0FCF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</w:t>
            </w:r>
            <w:r>
              <w:rPr>
                <w:sz w:val="24"/>
              </w:rPr>
              <w:t>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</w:t>
            </w:r>
            <w:r>
              <w:rPr>
                <w:i/>
                <w:sz w:val="24"/>
              </w:rPr>
              <w:t xml:space="preserve">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DB0FC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z w:val="24"/>
              </w:rPr>
              <w:t>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DB0FC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</w:t>
            </w:r>
            <w:r>
              <w:rPr>
                <w:sz w:val="24"/>
              </w:rPr>
              <w:t>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DB0FC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DB0FC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DB0FC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DB0FC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DB0FC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DB0FCF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DB0FCF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</w:t>
            </w:r>
            <w:r>
              <w:rPr>
                <w:i/>
                <w:sz w:val="24"/>
              </w:rPr>
              <w:t>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DB0FCF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</w:t>
            </w:r>
            <w:r>
              <w:rPr>
                <w:sz w:val="24"/>
              </w:rPr>
              <w:t>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</w:t>
            </w:r>
            <w:r>
              <w:rPr>
                <w:sz w:val="24"/>
              </w:rPr>
              <w:t xml:space="preserve">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DB0FC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DB0FC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DB0FC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DB0FC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DB0FC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E8A004C"/>
    <w:multiLevelType w:val="hybridMultilevel"/>
    <w:tmpl w:val="39AABC4A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08208E"/>
    <w:rsid w:val="002477F5"/>
    <w:rsid w:val="00A5746F"/>
    <w:rsid w:val="00AA4A23"/>
    <w:rsid w:val="00B35D73"/>
    <w:rsid w:val="00DB0FCF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rsid w:val="0008208E"/>
    <w:pPr>
      <w:widowControl/>
      <w:autoSpaceDE/>
      <w:autoSpaceDN/>
    </w:pPr>
    <w:rPr>
      <w:rFonts w:eastAsiaTheme="minorEastAsia"/>
      <w:kern w:val="2"/>
      <w:lang w:val="ru-RU"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Microsoft</cp:lastModifiedBy>
  <cp:revision>3</cp:revision>
  <dcterms:created xsi:type="dcterms:W3CDTF">2023-10-04T03:48:00Z</dcterms:created>
  <dcterms:modified xsi:type="dcterms:W3CDTF">2023-10-04T03:48:00Z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